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5C" w:rsidRDefault="0037265C" w:rsidP="0037265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65C">
        <w:rPr>
          <w:rFonts w:ascii="Times New Roman" w:hAnsi="Times New Roman" w:cs="Times New Roman"/>
          <w:b/>
          <w:bCs/>
          <w:sz w:val="28"/>
          <w:szCs w:val="28"/>
        </w:rPr>
        <w:t>Final Exam Review Problems</w:t>
      </w:r>
    </w:p>
    <w:p w:rsidR="000F2DA7" w:rsidRPr="000F2DA7" w:rsidRDefault="000F2DA7" w:rsidP="000F2DA7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DA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Test1</w:t>
      </w:r>
    </w:p>
    <w:p w:rsidR="00B0257D" w:rsidRPr="00B465A4" w:rsidRDefault="00B0257D" w:rsidP="007C2C34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5A4">
        <w:rPr>
          <w:rFonts w:ascii="Times New Roman" w:hAnsi="Times New Roman" w:cs="Times New Roman"/>
          <w:b/>
          <w:bCs/>
          <w:sz w:val="24"/>
          <w:szCs w:val="24"/>
        </w:rPr>
        <w:t xml:space="preserve">Chapter 2 (Sections 2.1-2.6) </w:t>
      </w:r>
    </w:p>
    <w:p w:rsidR="00B0257D" w:rsidRPr="00B465A4" w:rsidRDefault="009503C3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 xml:space="preserve">Using </w:t>
      </w:r>
      <w:r w:rsidR="00B0257D" w:rsidRPr="00B465A4">
        <w:rPr>
          <w:rFonts w:ascii="Times New Roman" w:hAnsi="Times New Roman" w:cs="Times New Roman"/>
          <w:sz w:val="24"/>
          <w:szCs w:val="24"/>
        </w:rPr>
        <w:t>Limit laws (Section 2.3)</w:t>
      </w:r>
      <w:r w:rsidRPr="00B465A4">
        <w:rPr>
          <w:rFonts w:ascii="Times New Roman" w:hAnsi="Times New Roman" w:cs="Times New Roman"/>
          <w:sz w:val="24"/>
          <w:szCs w:val="24"/>
        </w:rPr>
        <w:t xml:space="preserve"> #43,44,45</w:t>
      </w:r>
      <w:r w:rsidR="005670C2">
        <w:rPr>
          <w:rFonts w:ascii="Times New Roman" w:hAnsi="Times New Roman" w:cs="Times New Roman"/>
          <w:sz w:val="24"/>
          <w:szCs w:val="24"/>
        </w:rPr>
        <w:t>,</w:t>
      </w:r>
      <w:r w:rsidR="00316B6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0257D" w:rsidRPr="00B465A4" w:rsidRDefault="007C2C34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Infinite Limits</w:t>
      </w:r>
      <w:r w:rsidR="009503C3" w:rsidRPr="00B465A4">
        <w:rPr>
          <w:rFonts w:ascii="Times New Roman" w:hAnsi="Times New Roman" w:cs="Times New Roman"/>
          <w:sz w:val="24"/>
          <w:szCs w:val="24"/>
        </w:rPr>
        <w:t xml:space="preserve"> </w:t>
      </w:r>
      <w:r w:rsidR="00B0257D" w:rsidRPr="00B465A4">
        <w:rPr>
          <w:rFonts w:ascii="Times New Roman" w:hAnsi="Times New Roman" w:cs="Times New Roman"/>
          <w:sz w:val="24"/>
          <w:szCs w:val="24"/>
        </w:rPr>
        <w:t>(Section 2.4)</w:t>
      </w:r>
      <w:r w:rsidR="009503C3" w:rsidRPr="00B465A4">
        <w:rPr>
          <w:rFonts w:ascii="Times New Roman" w:hAnsi="Times New Roman" w:cs="Times New Roman"/>
          <w:sz w:val="24"/>
          <w:szCs w:val="24"/>
        </w:rPr>
        <w:t xml:space="preserve"> # 17,</w:t>
      </w:r>
      <w:r w:rsidR="004606A9">
        <w:rPr>
          <w:rFonts w:ascii="Times New Roman" w:hAnsi="Times New Roman" w:cs="Times New Roman"/>
          <w:sz w:val="24"/>
          <w:szCs w:val="24"/>
        </w:rPr>
        <w:t>23</w:t>
      </w:r>
    </w:p>
    <w:p w:rsidR="007C2C34" w:rsidRPr="00B465A4" w:rsidRDefault="009503C3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Limits</w:t>
      </w:r>
      <w:r w:rsidR="00B0257D" w:rsidRPr="00B465A4">
        <w:rPr>
          <w:rFonts w:ascii="Times New Roman" w:hAnsi="Times New Roman" w:cs="Times New Roman"/>
          <w:sz w:val="24"/>
          <w:szCs w:val="24"/>
        </w:rPr>
        <w:t xml:space="preserve"> at infinity (Section 2.5)</w:t>
      </w:r>
      <w:r w:rsidRPr="00B465A4">
        <w:rPr>
          <w:rFonts w:ascii="Times New Roman" w:hAnsi="Times New Roman" w:cs="Times New Roman"/>
          <w:sz w:val="24"/>
          <w:szCs w:val="24"/>
        </w:rPr>
        <w:t xml:space="preserve"> # </w:t>
      </w:r>
      <w:r w:rsidR="00377038" w:rsidRPr="00B465A4">
        <w:rPr>
          <w:rFonts w:ascii="Times New Roman" w:hAnsi="Times New Roman" w:cs="Times New Roman"/>
          <w:sz w:val="24"/>
          <w:szCs w:val="24"/>
        </w:rPr>
        <w:t>23</w:t>
      </w:r>
    </w:p>
    <w:p w:rsidR="00B0257D" w:rsidRPr="00B465A4" w:rsidRDefault="00B0257D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Continuity of functions (Section 2.6)</w:t>
      </w:r>
      <w:r w:rsidR="0063073A" w:rsidRPr="00B465A4">
        <w:rPr>
          <w:rFonts w:ascii="Times New Roman" w:hAnsi="Times New Roman" w:cs="Times New Roman"/>
          <w:sz w:val="24"/>
          <w:szCs w:val="24"/>
        </w:rPr>
        <w:t xml:space="preserve"> </w:t>
      </w:r>
      <w:r w:rsidR="004606A9">
        <w:rPr>
          <w:rFonts w:ascii="Times New Roman" w:hAnsi="Times New Roman" w:cs="Times New Roman"/>
          <w:sz w:val="24"/>
          <w:szCs w:val="24"/>
        </w:rPr>
        <w:t>35</w:t>
      </w:r>
    </w:p>
    <w:p w:rsidR="000F2DA7" w:rsidRDefault="000F2DA7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255" w:rsidRPr="000F2DA7" w:rsidRDefault="000F2DA7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A7">
        <w:rPr>
          <w:rFonts w:ascii="Times New Roman" w:hAnsi="Times New Roman" w:cs="Times New Roman"/>
          <w:b/>
          <w:sz w:val="24"/>
          <w:szCs w:val="24"/>
          <w:highlight w:val="lightGray"/>
        </w:rPr>
        <w:t>Test2</w:t>
      </w:r>
    </w:p>
    <w:p w:rsidR="00B0257D" w:rsidRPr="00B465A4" w:rsidRDefault="00B0257D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5A4">
        <w:rPr>
          <w:rFonts w:ascii="Times New Roman" w:hAnsi="Times New Roman" w:cs="Times New Roman"/>
          <w:b/>
          <w:bCs/>
          <w:sz w:val="24"/>
          <w:szCs w:val="24"/>
        </w:rPr>
        <w:t xml:space="preserve">Chapter 3 (Sections 3.1-3.8) </w:t>
      </w:r>
    </w:p>
    <w:p w:rsidR="00B0257D" w:rsidRPr="00B465A4" w:rsidRDefault="001E05F6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Equations</w:t>
      </w:r>
      <w:r w:rsidR="00B0257D" w:rsidRPr="00B465A4">
        <w:rPr>
          <w:rFonts w:ascii="Times New Roman" w:hAnsi="Times New Roman" w:cs="Times New Roman"/>
          <w:sz w:val="24"/>
          <w:szCs w:val="24"/>
        </w:rPr>
        <w:t xml:space="preserve"> of tangent lines (</w:t>
      </w:r>
      <w:r w:rsidRPr="00B465A4">
        <w:rPr>
          <w:rFonts w:ascii="Times New Roman" w:hAnsi="Times New Roman" w:cs="Times New Roman"/>
          <w:sz w:val="24"/>
          <w:szCs w:val="24"/>
        </w:rPr>
        <w:t>Section 3</w:t>
      </w:r>
      <w:r w:rsidR="00B0257D" w:rsidRPr="00B465A4">
        <w:rPr>
          <w:rFonts w:ascii="Times New Roman" w:hAnsi="Times New Roman" w:cs="Times New Roman"/>
          <w:sz w:val="24"/>
          <w:szCs w:val="24"/>
        </w:rPr>
        <w:t>.1)</w:t>
      </w:r>
      <w:r w:rsidRPr="00B465A4">
        <w:rPr>
          <w:rFonts w:ascii="Times New Roman" w:hAnsi="Times New Roman" w:cs="Times New Roman"/>
          <w:sz w:val="24"/>
          <w:szCs w:val="24"/>
        </w:rPr>
        <w:t xml:space="preserve"> #27</w:t>
      </w:r>
    </w:p>
    <w:p w:rsidR="00B0257D" w:rsidRPr="00B465A4" w:rsidRDefault="001E05F6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 xml:space="preserve">Rules of Differentiation </w:t>
      </w:r>
      <w:r w:rsidR="00B0257D" w:rsidRPr="00B465A4">
        <w:rPr>
          <w:rFonts w:ascii="Times New Roman" w:hAnsi="Times New Roman" w:cs="Times New Roman"/>
          <w:sz w:val="24"/>
          <w:szCs w:val="24"/>
        </w:rPr>
        <w:t>(Section 3.2)</w:t>
      </w:r>
      <w:r w:rsidR="005670C2">
        <w:rPr>
          <w:rFonts w:ascii="Times New Roman" w:hAnsi="Times New Roman" w:cs="Times New Roman"/>
          <w:sz w:val="24"/>
          <w:szCs w:val="24"/>
        </w:rPr>
        <w:t xml:space="preserve"> #33</w:t>
      </w:r>
    </w:p>
    <w:p w:rsidR="00B0257D" w:rsidRPr="00B465A4" w:rsidRDefault="00B0257D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 xml:space="preserve">Product </w:t>
      </w:r>
      <w:r w:rsidR="001E05F6" w:rsidRPr="00B465A4">
        <w:rPr>
          <w:rFonts w:ascii="Times New Roman" w:hAnsi="Times New Roman" w:cs="Times New Roman"/>
          <w:sz w:val="24"/>
          <w:szCs w:val="24"/>
        </w:rPr>
        <w:t xml:space="preserve">and Quotient </w:t>
      </w:r>
      <w:r w:rsidRPr="00B465A4">
        <w:rPr>
          <w:rFonts w:ascii="Times New Roman" w:hAnsi="Times New Roman" w:cs="Times New Roman"/>
          <w:sz w:val="24"/>
          <w:szCs w:val="24"/>
        </w:rPr>
        <w:t>Rule</w:t>
      </w:r>
      <w:r w:rsidR="001E05F6" w:rsidRPr="00B465A4">
        <w:rPr>
          <w:rFonts w:ascii="Times New Roman" w:hAnsi="Times New Roman" w:cs="Times New Roman"/>
          <w:sz w:val="24"/>
          <w:szCs w:val="24"/>
        </w:rPr>
        <w:t>s</w:t>
      </w:r>
      <w:r w:rsidRPr="00B465A4">
        <w:rPr>
          <w:rFonts w:ascii="Times New Roman" w:hAnsi="Times New Roman" w:cs="Times New Roman"/>
          <w:sz w:val="24"/>
          <w:szCs w:val="24"/>
        </w:rPr>
        <w:t xml:space="preserve"> (Section 3.3)</w:t>
      </w:r>
      <w:r w:rsidR="001E05F6" w:rsidRPr="00B465A4">
        <w:rPr>
          <w:rFonts w:ascii="Times New Roman" w:hAnsi="Times New Roman" w:cs="Times New Roman"/>
          <w:sz w:val="24"/>
          <w:szCs w:val="24"/>
        </w:rPr>
        <w:t xml:space="preserve"> #</w:t>
      </w:r>
      <w:r w:rsidR="005670C2">
        <w:rPr>
          <w:rFonts w:ascii="Times New Roman" w:hAnsi="Times New Roman" w:cs="Times New Roman"/>
          <w:sz w:val="24"/>
          <w:szCs w:val="24"/>
        </w:rPr>
        <w:t xml:space="preserve"> </w:t>
      </w:r>
      <w:r w:rsidR="004606A9">
        <w:rPr>
          <w:rFonts w:ascii="Times New Roman" w:hAnsi="Times New Roman" w:cs="Times New Roman"/>
          <w:sz w:val="24"/>
          <w:szCs w:val="24"/>
        </w:rPr>
        <w:t>19</w:t>
      </w:r>
    </w:p>
    <w:p w:rsidR="00B0257D" w:rsidRPr="00316B6B" w:rsidRDefault="003A571A" w:rsidP="00B0257D">
      <w:pPr>
        <w:autoSpaceDE w:val="0"/>
        <w:autoSpaceDN w:val="0"/>
        <w:adjustRightInd w:val="0"/>
        <w:spacing w:after="0" w:line="240" w:lineRule="auto"/>
      </w:pPr>
      <w:r w:rsidRPr="00B465A4">
        <w:rPr>
          <w:rFonts w:ascii="Times New Roman" w:hAnsi="Times New Roman" w:cs="Times New Roman"/>
          <w:sz w:val="24"/>
          <w:szCs w:val="24"/>
        </w:rPr>
        <w:t>T</w:t>
      </w:r>
      <w:r w:rsidR="00FA1595" w:rsidRPr="00B465A4">
        <w:rPr>
          <w:rFonts w:ascii="Times New Roman" w:hAnsi="Times New Roman" w:cs="Times New Roman"/>
          <w:sz w:val="24"/>
          <w:szCs w:val="24"/>
        </w:rPr>
        <w:t>rigo</w:t>
      </w:r>
      <w:r w:rsidRPr="00B465A4">
        <w:rPr>
          <w:rFonts w:ascii="Times New Roman" w:hAnsi="Times New Roman" w:cs="Times New Roman"/>
          <w:sz w:val="24"/>
          <w:szCs w:val="24"/>
        </w:rPr>
        <w:t>nometric limits and D</w:t>
      </w:r>
      <w:r w:rsidR="00FA1595" w:rsidRPr="00B465A4">
        <w:rPr>
          <w:rFonts w:ascii="Times New Roman" w:hAnsi="Times New Roman" w:cs="Times New Roman"/>
          <w:sz w:val="24"/>
          <w:szCs w:val="24"/>
        </w:rPr>
        <w:t xml:space="preserve">erivatives </w:t>
      </w:r>
      <w:r w:rsidR="00B0257D" w:rsidRPr="00B465A4">
        <w:rPr>
          <w:rFonts w:ascii="Times New Roman" w:hAnsi="Times New Roman" w:cs="Times New Roman"/>
          <w:sz w:val="24"/>
          <w:szCs w:val="24"/>
        </w:rPr>
        <w:t>(Section 3.4)</w:t>
      </w:r>
      <w:r w:rsidR="00316B6B">
        <w:rPr>
          <w:rFonts w:ascii="Times New Roman" w:hAnsi="Times New Roman" w:cs="Times New Roman"/>
          <w:sz w:val="24"/>
          <w:szCs w:val="24"/>
        </w:rPr>
        <w:t xml:space="preserve"> </w:t>
      </w:r>
      <w:r w:rsidR="00316B6B" w:rsidRPr="0039537F">
        <w:rPr>
          <w:rFonts w:ascii="Times New Roman" w:hAnsi="Times New Roman" w:cs="Times New Roman"/>
          <w:sz w:val="24"/>
          <w:szCs w:val="24"/>
        </w:rPr>
        <w:t xml:space="preserve"># </w:t>
      </w:r>
      <w:r w:rsidR="005670C2" w:rsidRPr="0039537F">
        <w:rPr>
          <w:rFonts w:ascii="Times New Roman" w:hAnsi="Times New Roman" w:cs="Times New Roman"/>
          <w:sz w:val="24"/>
          <w:szCs w:val="24"/>
        </w:rPr>
        <w:t>13,</w:t>
      </w:r>
      <w:r w:rsidR="004606A9" w:rsidRPr="0039537F">
        <w:rPr>
          <w:rFonts w:ascii="Times New Roman" w:hAnsi="Times New Roman" w:cs="Times New Roman"/>
          <w:sz w:val="24"/>
          <w:szCs w:val="24"/>
        </w:rPr>
        <w:t xml:space="preserve"> </w:t>
      </w:r>
      <w:r w:rsidR="005670C2" w:rsidRPr="0039537F">
        <w:rPr>
          <w:rFonts w:ascii="Times New Roman" w:hAnsi="Times New Roman" w:cs="Times New Roman"/>
          <w:sz w:val="24"/>
          <w:szCs w:val="24"/>
        </w:rPr>
        <w:t>29,33</w:t>
      </w:r>
    </w:p>
    <w:p w:rsidR="00B0257D" w:rsidRPr="00B465A4" w:rsidRDefault="00B0257D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The Chain Rule (Section 3.6)</w:t>
      </w:r>
      <w:r w:rsidR="006E1E5D">
        <w:rPr>
          <w:rFonts w:ascii="Times New Roman" w:hAnsi="Times New Roman" w:cs="Times New Roman"/>
          <w:sz w:val="24"/>
          <w:szCs w:val="24"/>
        </w:rPr>
        <w:t xml:space="preserve"> # 25,37</w:t>
      </w:r>
    </w:p>
    <w:p w:rsidR="00B0257D" w:rsidRPr="00B465A4" w:rsidRDefault="00B0257D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Implicit differentiation (Section 3.7)</w:t>
      </w:r>
      <w:r w:rsidR="00BF4787">
        <w:rPr>
          <w:rFonts w:ascii="Times New Roman" w:hAnsi="Times New Roman" w:cs="Times New Roman"/>
          <w:sz w:val="24"/>
          <w:szCs w:val="24"/>
        </w:rPr>
        <w:t xml:space="preserve"> # 21</w:t>
      </w:r>
    </w:p>
    <w:p w:rsidR="00B0257D" w:rsidRPr="00B465A4" w:rsidRDefault="00B0257D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Related Rate Problems (Section 3.8)</w:t>
      </w:r>
      <w:r w:rsidR="00EA2B42">
        <w:rPr>
          <w:rFonts w:ascii="Times New Roman" w:hAnsi="Times New Roman" w:cs="Times New Roman"/>
          <w:sz w:val="24"/>
          <w:szCs w:val="24"/>
        </w:rPr>
        <w:t xml:space="preserve"> </w:t>
      </w:r>
      <w:r w:rsidR="004606A9">
        <w:rPr>
          <w:rFonts w:ascii="Times New Roman" w:hAnsi="Times New Roman" w:cs="Times New Roman"/>
          <w:sz w:val="24"/>
          <w:szCs w:val="24"/>
        </w:rPr>
        <w:t>(See Related Rates handout)</w:t>
      </w:r>
    </w:p>
    <w:p w:rsidR="00B0257D" w:rsidRPr="00B465A4" w:rsidRDefault="00B0257D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Derivatives of expo</w:t>
      </w:r>
      <w:r w:rsidR="00EA2B42">
        <w:rPr>
          <w:rFonts w:ascii="Times New Roman" w:hAnsi="Times New Roman" w:cs="Times New Roman"/>
          <w:sz w:val="24"/>
          <w:szCs w:val="24"/>
        </w:rPr>
        <w:t xml:space="preserve">nential functions </w:t>
      </w:r>
      <w:r w:rsidR="004606A9">
        <w:rPr>
          <w:rFonts w:ascii="Times New Roman" w:hAnsi="Times New Roman" w:cs="Times New Roman"/>
          <w:sz w:val="24"/>
          <w:szCs w:val="24"/>
        </w:rPr>
        <w:t xml:space="preserve">(See </w:t>
      </w:r>
      <w:r w:rsidR="003A571A" w:rsidRPr="00B465A4">
        <w:rPr>
          <w:rFonts w:ascii="Times New Roman" w:hAnsi="Times New Roman" w:cs="Times New Roman"/>
          <w:sz w:val="24"/>
          <w:szCs w:val="24"/>
        </w:rPr>
        <w:t>Exponential F</w:t>
      </w:r>
      <w:r w:rsidRPr="00B465A4">
        <w:rPr>
          <w:rFonts w:ascii="Times New Roman" w:hAnsi="Times New Roman" w:cs="Times New Roman"/>
          <w:sz w:val="24"/>
          <w:szCs w:val="24"/>
        </w:rPr>
        <w:t xml:space="preserve">unctions </w:t>
      </w:r>
      <w:r w:rsidR="003A571A" w:rsidRPr="00B465A4">
        <w:rPr>
          <w:rFonts w:ascii="Times New Roman" w:hAnsi="Times New Roman" w:cs="Times New Roman"/>
          <w:sz w:val="24"/>
          <w:szCs w:val="24"/>
        </w:rPr>
        <w:t>H</w:t>
      </w:r>
      <w:r w:rsidRPr="00B465A4">
        <w:rPr>
          <w:rFonts w:ascii="Times New Roman" w:hAnsi="Times New Roman" w:cs="Times New Roman"/>
          <w:sz w:val="24"/>
          <w:szCs w:val="24"/>
        </w:rPr>
        <w:t>andout</w:t>
      </w:r>
      <w:r w:rsidR="004606A9">
        <w:rPr>
          <w:rFonts w:ascii="Times New Roman" w:hAnsi="Times New Roman" w:cs="Times New Roman"/>
          <w:sz w:val="24"/>
          <w:szCs w:val="24"/>
        </w:rPr>
        <w:t>)</w:t>
      </w:r>
    </w:p>
    <w:p w:rsidR="000F2DA7" w:rsidRDefault="000F2DA7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57D" w:rsidRPr="000F2DA7" w:rsidRDefault="000F2DA7" w:rsidP="00B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A7">
        <w:rPr>
          <w:rFonts w:ascii="Times New Roman" w:hAnsi="Times New Roman" w:cs="Times New Roman"/>
          <w:b/>
          <w:sz w:val="24"/>
          <w:szCs w:val="24"/>
          <w:highlight w:val="lightGray"/>
        </w:rPr>
        <w:t>T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est</w:t>
      </w:r>
      <w:r w:rsidRPr="000F2DA7">
        <w:rPr>
          <w:rFonts w:ascii="Times New Roman" w:hAnsi="Times New Roman" w:cs="Times New Roman"/>
          <w:b/>
          <w:sz w:val="24"/>
          <w:szCs w:val="24"/>
          <w:highlight w:val="lightGray"/>
        </w:rPr>
        <w:t>3</w:t>
      </w:r>
    </w:p>
    <w:p w:rsidR="00056255" w:rsidRPr="00B465A4" w:rsidRDefault="00056255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5A4">
        <w:rPr>
          <w:rFonts w:ascii="Times New Roman" w:hAnsi="Times New Roman" w:cs="Times New Roman"/>
          <w:b/>
          <w:bCs/>
          <w:sz w:val="24"/>
          <w:szCs w:val="24"/>
        </w:rPr>
        <w:t xml:space="preserve">Chapter 4 (Section 4.8) </w:t>
      </w:r>
    </w:p>
    <w:p w:rsidR="00056255" w:rsidRPr="00B465A4" w:rsidRDefault="00056255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Antiderivatives (Section 4.8)</w:t>
      </w:r>
      <w:r w:rsidR="00FE753B">
        <w:rPr>
          <w:rFonts w:ascii="Times New Roman" w:hAnsi="Times New Roman" w:cs="Times New Roman"/>
          <w:sz w:val="24"/>
          <w:szCs w:val="24"/>
        </w:rPr>
        <w:t xml:space="preserve"> #</w:t>
      </w:r>
      <w:r w:rsidR="00D663A5">
        <w:rPr>
          <w:rFonts w:ascii="Times New Roman" w:hAnsi="Times New Roman" w:cs="Times New Roman"/>
          <w:sz w:val="24"/>
          <w:szCs w:val="24"/>
        </w:rPr>
        <w:t xml:space="preserve"> </w:t>
      </w:r>
      <w:r w:rsidR="004606A9">
        <w:rPr>
          <w:rFonts w:ascii="Times New Roman" w:hAnsi="Times New Roman" w:cs="Times New Roman"/>
          <w:sz w:val="24"/>
          <w:szCs w:val="24"/>
        </w:rPr>
        <w:t>19</w:t>
      </w:r>
    </w:p>
    <w:p w:rsidR="00056255" w:rsidRPr="00B465A4" w:rsidRDefault="00056255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b/>
          <w:bCs/>
          <w:sz w:val="24"/>
          <w:szCs w:val="24"/>
        </w:rPr>
        <w:t xml:space="preserve">Chapter 5 (Sections 5.1, 5.5, Integrals of Exponential Functions) </w:t>
      </w:r>
    </w:p>
    <w:p w:rsidR="00056255" w:rsidRPr="00B465A4" w:rsidRDefault="00056255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Definite integral (Section 5.2)</w:t>
      </w:r>
      <w:r w:rsidR="00FE753B">
        <w:rPr>
          <w:rFonts w:ascii="Times New Roman" w:hAnsi="Times New Roman" w:cs="Times New Roman"/>
          <w:sz w:val="24"/>
          <w:szCs w:val="24"/>
        </w:rPr>
        <w:t xml:space="preserve"> #</w:t>
      </w:r>
      <w:r w:rsidR="00DC163B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056255" w:rsidRPr="00B465A4" w:rsidRDefault="00056255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Fundamental Theorem of Calculus, Parts 1 and 2 (Section 5.3)</w:t>
      </w:r>
      <w:r w:rsidR="00FE753B">
        <w:rPr>
          <w:rFonts w:ascii="Times New Roman" w:hAnsi="Times New Roman" w:cs="Times New Roman"/>
          <w:sz w:val="24"/>
          <w:szCs w:val="24"/>
        </w:rPr>
        <w:t xml:space="preserve"> #</w:t>
      </w:r>
      <w:r w:rsidR="00DC163B">
        <w:rPr>
          <w:rFonts w:ascii="Times New Roman" w:hAnsi="Times New Roman" w:cs="Times New Roman"/>
          <w:sz w:val="24"/>
          <w:szCs w:val="24"/>
        </w:rPr>
        <w:t xml:space="preserve"> 37,51</w:t>
      </w:r>
    </w:p>
    <w:p w:rsidR="00056255" w:rsidRPr="00B465A4" w:rsidRDefault="00832F23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Working with Integrals</w:t>
      </w:r>
      <w:r w:rsidR="00056255" w:rsidRPr="00B465A4">
        <w:rPr>
          <w:rFonts w:ascii="Times New Roman" w:hAnsi="Times New Roman" w:cs="Times New Roman"/>
          <w:sz w:val="24"/>
          <w:szCs w:val="24"/>
        </w:rPr>
        <w:t xml:space="preserve"> (Section 5.4)</w:t>
      </w:r>
      <w:r w:rsidR="00FE753B">
        <w:rPr>
          <w:rFonts w:ascii="Times New Roman" w:hAnsi="Times New Roman" w:cs="Times New Roman"/>
          <w:sz w:val="24"/>
          <w:szCs w:val="24"/>
        </w:rPr>
        <w:t xml:space="preserve"> #</w:t>
      </w:r>
      <w:r w:rsidR="00DC163B">
        <w:rPr>
          <w:rFonts w:ascii="Times New Roman" w:hAnsi="Times New Roman" w:cs="Times New Roman"/>
          <w:sz w:val="24"/>
          <w:szCs w:val="24"/>
        </w:rPr>
        <w:t xml:space="preserve"> </w:t>
      </w:r>
      <w:r w:rsidR="0077202C">
        <w:rPr>
          <w:rFonts w:ascii="Times New Roman" w:hAnsi="Times New Roman" w:cs="Times New Roman"/>
          <w:sz w:val="24"/>
          <w:szCs w:val="24"/>
        </w:rPr>
        <w:t>11</w:t>
      </w:r>
    </w:p>
    <w:p w:rsidR="00056255" w:rsidRPr="00B465A4" w:rsidRDefault="00832F23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U-</w:t>
      </w:r>
      <w:r w:rsidR="00056255" w:rsidRPr="00B465A4">
        <w:rPr>
          <w:rFonts w:ascii="Times New Roman" w:hAnsi="Times New Roman" w:cs="Times New Roman"/>
          <w:sz w:val="24"/>
          <w:szCs w:val="24"/>
        </w:rPr>
        <w:t>Substitution (Change of Variables) for Integrals (Section 5.5)</w:t>
      </w:r>
      <w:r w:rsidR="00FE753B">
        <w:rPr>
          <w:rFonts w:ascii="Times New Roman" w:hAnsi="Times New Roman" w:cs="Times New Roman"/>
          <w:sz w:val="24"/>
          <w:szCs w:val="24"/>
        </w:rPr>
        <w:t xml:space="preserve"> #</w:t>
      </w:r>
      <w:r w:rsidR="00124C56">
        <w:rPr>
          <w:rFonts w:ascii="Times New Roman" w:hAnsi="Times New Roman" w:cs="Times New Roman"/>
          <w:sz w:val="24"/>
          <w:szCs w:val="24"/>
        </w:rPr>
        <w:t xml:space="preserve"> </w:t>
      </w:r>
      <w:r w:rsidR="00C27815">
        <w:rPr>
          <w:rFonts w:ascii="Times New Roman" w:hAnsi="Times New Roman" w:cs="Times New Roman"/>
          <w:sz w:val="24"/>
          <w:szCs w:val="24"/>
        </w:rPr>
        <w:t>29,41</w:t>
      </w:r>
    </w:p>
    <w:p w:rsidR="00056255" w:rsidRPr="00B465A4" w:rsidRDefault="00056255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Integrals of Exponential Functions (</w:t>
      </w:r>
      <w:r w:rsidR="00C27815">
        <w:rPr>
          <w:rFonts w:ascii="Times New Roman" w:hAnsi="Times New Roman" w:cs="Times New Roman"/>
          <w:sz w:val="24"/>
          <w:szCs w:val="24"/>
        </w:rPr>
        <w:t xml:space="preserve">See </w:t>
      </w:r>
      <w:r w:rsidRPr="00B465A4">
        <w:rPr>
          <w:rFonts w:ascii="Times New Roman" w:hAnsi="Times New Roman" w:cs="Times New Roman"/>
          <w:sz w:val="24"/>
          <w:szCs w:val="24"/>
        </w:rPr>
        <w:t>handout)</w:t>
      </w:r>
      <w:r w:rsidR="00FE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DA7" w:rsidRDefault="000F2DA7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DA7" w:rsidRPr="000F2DA7" w:rsidRDefault="000F2DA7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DA7">
        <w:rPr>
          <w:rFonts w:ascii="Times New Roman" w:hAnsi="Times New Roman" w:cs="Times New Roman"/>
          <w:b/>
          <w:sz w:val="24"/>
          <w:szCs w:val="24"/>
          <w:highlight w:val="lightGray"/>
        </w:rPr>
        <w:t>T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est</w:t>
      </w:r>
      <w:r w:rsidRPr="000F2DA7">
        <w:rPr>
          <w:rFonts w:ascii="Times New Roman" w:hAnsi="Times New Roman" w:cs="Times New Roman"/>
          <w:b/>
          <w:sz w:val="24"/>
          <w:szCs w:val="24"/>
          <w:highlight w:val="lightGray"/>
        </w:rPr>
        <w:t>4</w:t>
      </w:r>
    </w:p>
    <w:p w:rsidR="000D2CE8" w:rsidRPr="00B465A4" w:rsidRDefault="000D2CE8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5A4">
        <w:rPr>
          <w:rFonts w:ascii="Times New Roman" w:hAnsi="Times New Roman" w:cs="Times New Roman"/>
          <w:b/>
          <w:bCs/>
          <w:sz w:val="24"/>
          <w:szCs w:val="24"/>
        </w:rPr>
        <w:t xml:space="preserve">Chapter 4 (Sections 4.1-4.4) </w:t>
      </w:r>
    </w:p>
    <w:p w:rsidR="000D2CE8" w:rsidRPr="00B465A4" w:rsidRDefault="000D2CE8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 xml:space="preserve">Absolute </w:t>
      </w:r>
      <w:r w:rsidR="00832F23" w:rsidRPr="00B465A4">
        <w:rPr>
          <w:rFonts w:ascii="Times New Roman" w:hAnsi="Times New Roman" w:cs="Times New Roman"/>
          <w:sz w:val="24"/>
          <w:szCs w:val="24"/>
        </w:rPr>
        <w:t xml:space="preserve">and local </w:t>
      </w:r>
      <w:r w:rsidRPr="00B465A4">
        <w:rPr>
          <w:rFonts w:ascii="Times New Roman" w:hAnsi="Times New Roman" w:cs="Times New Roman"/>
          <w:sz w:val="24"/>
          <w:szCs w:val="24"/>
        </w:rPr>
        <w:t>maximum and minimum values (Section 4.1)</w:t>
      </w:r>
      <w:r w:rsidR="00BA39AB">
        <w:rPr>
          <w:rFonts w:ascii="Times New Roman" w:hAnsi="Times New Roman" w:cs="Times New Roman"/>
          <w:sz w:val="24"/>
          <w:szCs w:val="24"/>
        </w:rPr>
        <w:t xml:space="preserve"> #</w:t>
      </w:r>
      <w:r w:rsidR="00C27815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0D2CE8" w:rsidRPr="00B465A4" w:rsidRDefault="00EE146C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What derivatives tell us.</w:t>
      </w:r>
      <w:r w:rsidR="000D2CE8" w:rsidRPr="00B465A4">
        <w:rPr>
          <w:rFonts w:ascii="Times New Roman" w:hAnsi="Times New Roman" w:cs="Times New Roman"/>
          <w:sz w:val="24"/>
          <w:szCs w:val="24"/>
        </w:rPr>
        <w:t xml:space="preserve"> (Section 4.2)</w:t>
      </w:r>
      <w:r w:rsidR="00BA39AB">
        <w:rPr>
          <w:rFonts w:ascii="Times New Roman" w:hAnsi="Times New Roman" w:cs="Times New Roman"/>
          <w:sz w:val="24"/>
          <w:szCs w:val="24"/>
        </w:rPr>
        <w:t xml:space="preserve"> #</w:t>
      </w:r>
      <w:r w:rsidR="00C27815">
        <w:rPr>
          <w:rFonts w:ascii="Times New Roman" w:hAnsi="Times New Roman" w:cs="Times New Roman"/>
          <w:sz w:val="24"/>
          <w:szCs w:val="24"/>
        </w:rPr>
        <w:t>43,53</w:t>
      </w:r>
    </w:p>
    <w:p w:rsidR="000D2CE8" w:rsidRPr="00B465A4" w:rsidRDefault="00EE146C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Curve sketching</w:t>
      </w:r>
      <w:r w:rsidR="000D2CE8" w:rsidRPr="00B465A4">
        <w:rPr>
          <w:rFonts w:ascii="Times New Roman" w:hAnsi="Times New Roman" w:cs="Times New Roman"/>
          <w:sz w:val="24"/>
          <w:szCs w:val="24"/>
        </w:rPr>
        <w:t xml:space="preserve"> (Section 4.3)</w:t>
      </w:r>
      <w:r w:rsidR="00BA39AB">
        <w:rPr>
          <w:rFonts w:ascii="Times New Roman" w:hAnsi="Times New Roman" w:cs="Times New Roman"/>
          <w:sz w:val="24"/>
          <w:szCs w:val="24"/>
        </w:rPr>
        <w:t xml:space="preserve"> </w:t>
      </w:r>
      <w:r w:rsidR="00BD4F0F">
        <w:rPr>
          <w:rFonts w:ascii="Times New Roman" w:hAnsi="Times New Roman" w:cs="Times New Roman"/>
          <w:sz w:val="24"/>
          <w:szCs w:val="24"/>
        </w:rPr>
        <w:t>#9</w:t>
      </w:r>
    </w:p>
    <w:p w:rsidR="000D2CE8" w:rsidRPr="00B465A4" w:rsidRDefault="000D2CE8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Optimization problems (Section 4.4)</w:t>
      </w:r>
      <w:r w:rsidR="00BA39AB">
        <w:rPr>
          <w:rFonts w:ascii="Times New Roman" w:hAnsi="Times New Roman" w:cs="Times New Roman"/>
          <w:sz w:val="24"/>
          <w:szCs w:val="24"/>
        </w:rPr>
        <w:t xml:space="preserve"> </w:t>
      </w:r>
      <w:r w:rsidR="00C27815">
        <w:rPr>
          <w:rFonts w:ascii="Times New Roman" w:hAnsi="Times New Roman" w:cs="Times New Roman"/>
          <w:sz w:val="24"/>
          <w:szCs w:val="24"/>
        </w:rPr>
        <w:t>(See Curve Sketching and Optimization Problems Handout)</w:t>
      </w:r>
    </w:p>
    <w:p w:rsidR="000D2CE8" w:rsidRDefault="000D2CE8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5A4">
        <w:rPr>
          <w:rFonts w:ascii="Times New Roman" w:hAnsi="Times New Roman" w:cs="Times New Roman"/>
          <w:b/>
          <w:bCs/>
          <w:sz w:val="24"/>
          <w:szCs w:val="24"/>
        </w:rPr>
        <w:t>Chapter 6 (Sections</w:t>
      </w:r>
      <w:r w:rsidR="000F2DA7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r w:rsidR="00554F90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B465A4">
        <w:rPr>
          <w:rFonts w:ascii="Times New Roman" w:hAnsi="Times New Roman" w:cs="Times New Roman"/>
          <w:b/>
          <w:bCs/>
          <w:sz w:val="24"/>
          <w:szCs w:val="24"/>
        </w:rPr>
        <w:t xml:space="preserve"> 6.4)</w:t>
      </w:r>
    </w:p>
    <w:p w:rsidR="00554F90" w:rsidRPr="00554F90" w:rsidRDefault="00554F90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Position from Velocity and Velocity from Acceleration (Section 6.1)</w:t>
      </w:r>
      <w:r>
        <w:rPr>
          <w:rFonts w:ascii="Times New Roman" w:hAnsi="Times New Roman" w:cs="Times New Roman"/>
          <w:sz w:val="24"/>
          <w:szCs w:val="24"/>
        </w:rPr>
        <w:t xml:space="preserve"> # 9</w:t>
      </w:r>
    </w:p>
    <w:p w:rsidR="000F2DA7" w:rsidRPr="000F2DA7" w:rsidRDefault="000F2DA7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 xml:space="preserve">Area of a region between two curves with respect to </w:t>
      </w:r>
      <w:r w:rsidRPr="00B465A4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B465A4">
        <w:rPr>
          <w:rFonts w:ascii="Times New Roman" w:hAnsi="Times New Roman" w:cs="Times New Roman"/>
          <w:sz w:val="24"/>
          <w:szCs w:val="24"/>
        </w:rPr>
        <w:t xml:space="preserve">and </w:t>
      </w:r>
      <w:r w:rsidRPr="00B465A4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B465A4">
        <w:rPr>
          <w:rFonts w:ascii="Times New Roman" w:hAnsi="Times New Roman" w:cs="Times New Roman"/>
          <w:sz w:val="24"/>
          <w:szCs w:val="24"/>
        </w:rPr>
        <w:t>(Section 6.2)</w:t>
      </w:r>
      <w:r>
        <w:rPr>
          <w:rFonts w:ascii="Times New Roman" w:hAnsi="Times New Roman" w:cs="Times New Roman"/>
          <w:sz w:val="24"/>
          <w:szCs w:val="24"/>
        </w:rPr>
        <w:t xml:space="preserve"> # 23</w:t>
      </w:r>
    </w:p>
    <w:p w:rsidR="000D2CE8" w:rsidRPr="00B465A4" w:rsidRDefault="000D2CE8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>Volume by the disk/washer method (Section 6.3)</w:t>
      </w:r>
      <w:r w:rsidR="00BA39AB">
        <w:rPr>
          <w:rFonts w:ascii="Times New Roman" w:hAnsi="Times New Roman" w:cs="Times New Roman"/>
          <w:sz w:val="24"/>
          <w:szCs w:val="24"/>
        </w:rPr>
        <w:t xml:space="preserve"> #</w:t>
      </w:r>
      <w:bookmarkStart w:id="0" w:name="_GoBack"/>
      <w:bookmarkEnd w:id="0"/>
      <w:r w:rsidR="00244FAB">
        <w:rPr>
          <w:rFonts w:ascii="Times New Roman" w:hAnsi="Times New Roman" w:cs="Times New Roman"/>
          <w:sz w:val="24"/>
          <w:szCs w:val="24"/>
        </w:rPr>
        <w:t>23</w:t>
      </w:r>
    </w:p>
    <w:p w:rsidR="000D2CE8" w:rsidRPr="00B465A4" w:rsidRDefault="000D2CE8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5A4">
        <w:rPr>
          <w:rFonts w:ascii="Times New Roman" w:hAnsi="Times New Roman" w:cs="Times New Roman"/>
          <w:sz w:val="24"/>
          <w:szCs w:val="24"/>
        </w:rPr>
        <w:t xml:space="preserve">Volume by the </w:t>
      </w:r>
      <w:r w:rsidR="00EE146C" w:rsidRPr="00B465A4">
        <w:rPr>
          <w:rFonts w:ascii="Times New Roman" w:hAnsi="Times New Roman" w:cs="Times New Roman"/>
          <w:sz w:val="24"/>
          <w:szCs w:val="24"/>
        </w:rPr>
        <w:t xml:space="preserve">cylindrical </w:t>
      </w:r>
      <w:r w:rsidRPr="00B465A4">
        <w:rPr>
          <w:rFonts w:ascii="Times New Roman" w:hAnsi="Times New Roman" w:cs="Times New Roman"/>
          <w:sz w:val="24"/>
          <w:szCs w:val="24"/>
        </w:rPr>
        <w:t>shell</w:t>
      </w:r>
      <w:r w:rsidR="00EE146C" w:rsidRPr="00B465A4">
        <w:rPr>
          <w:rFonts w:ascii="Times New Roman" w:hAnsi="Times New Roman" w:cs="Times New Roman"/>
          <w:sz w:val="24"/>
          <w:szCs w:val="24"/>
        </w:rPr>
        <w:t>s</w:t>
      </w:r>
      <w:r w:rsidRPr="00B465A4">
        <w:rPr>
          <w:rFonts w:ascii="Times New Roman" w:hAnsi="Times New Roman" w:cs="Times New Roman"/>
          <w:sz w:val="24"/>
          <w:szCs w:val="24"/>
        </w:rPr>
        <w:t xml:space="preserve"> method (Section 6.4)</w:t>
      </w:r>
      <w:r w:rsidR="00BA39AB">
        <w:rPr>
          <w:rFonts w:ascii="Times New Roman" w:hAnsi="Times New Roman" w:cs="Times New Roman"/>
          <w:sz w:val="24"/>
          <w:szCs w:val="24"/>
        </w:rPr>
        <w:t xml:space="preserve"> #</w:t>
      </w:r>
      <w:r w:rsidR="00244FAB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0D2CE8" w:rsidRPr="00B465A4" w:rsidRDefault="000D2CE8" w:rsidP="000D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E8" w:rsidRPr="00B465A4" w:rsidRDefault="000D2CE8" w:rsidP="0005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92" w:rsidRPr="00B465A4" w:rsidRDefault="006D0492">
      <w:pPr>
        <w:rPr>
          <w:rFonts w:ascii="Times New Roman" w:hAnsi="Times New Roman" w:cs="Times New Roman"/>
          <w:sz w:val="24"/>
          <w:szCs w:val="24"/>
        </w:rPr>
      </w:pPr>
    </w:p>
    <w:sectPr w:rsidR="006D0492" w:rsidRPr="00B46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7D"/>
    <w:rsid w:val="00045F70"/>
    <w:rsid w:val="00056255"/>
    <w:rsid w:val="000D2CE8"/>
    <w:rsid w:val="000F2DA7"/>
    <w:rsid w:val="00116367"/>
    <w:rsid w:val="00124C56"/>
    <w:rsid w:val="001E05F6"/>
    <w:rsid w:val="00211F93"/>
    <w:rsid w:val="00244FAB"/>
    <w:rsid w:val="00316B6B"/>
    <w:rsid w:val="0037265C"/>
    <w:rsid w:val="00377038"/>
    <w:rsid w:val="0039537F"/>
    <w:rsid w:val="003A571A"/>
    <w:rsid w:val="0043718F"/>
    <w:rsid w:val="004408E1"/>
    <w:rsid w:val="004606A9"/>
    <w:rsid w:val="004C7F25"/>
    <w:rsid w:val="00554F90"/>
    <w:rsid w:val="005670C2"/>
    <w:rsid w:val="005E47AB"/>
    <w:rsid w:val="0063073A"/>
    <w:rsid w:val="00672E3E"/>
    <w:rsid w:val="00681E91"/>
    <w:rsid w:val="006D0492"/>
    <w:rsid w:val="006E1E5D"/>
    <w:rsid w:val="0077202C"/>
    <w:rsid w:val="007C2C34"/>
    <w:rsid w:val="00832F23"/>
    <w:rsid w:val="009503C3"/>
    <w:rsid w:val="00B0257D"/>
    <w:rsid w:val="00B465A4"/>
    <w:rsid w:val="00BA39AB"/>
    <w:rsid w:val="00BD4F0F"/>
    <w:rsid w:val="00BF4787"/>
    <w:rsid w:val="00C27815"/>
    <w:rsid w:val="00D663A5"/>
    <w:rsid w:val="00DC163B"/>
    <w:rsid w:val="00EA2B42"/>
    <w:rsid w:val="00EE146C"/>
    <w:rsid w:val="00F46950"/>
    <w:rsid w:val="00FA1595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CB3A"/>
  <w15:docId w15:val="{A7D8DED3-5E45-4233-8AFE-6E3B7961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Fernandez</dc:creator>
  <cp:lastModifiedBy>Paul Fernandez</cp:lastModifiedBy>
  <cp:revision>7</cp:revision>
  <dcterms:created xsi:type="dcterms:W3CDTF">2016-04-20T14:37:00Z</dcterms:created>
  <dcterms:modified xsi:type="dcterms:W3CDTF">2016-04-20T15:07:00Z</dcterms:modified>
</cp:coreProperties>
</file>